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762" w:rsidRDefault="00111762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390917" w:rsidRDefault="00390917" w:rsidP="007334B7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3D35F5" w:rsidRDefault="003D35F5" w:rsidP="007334B7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3D35F5" w:rsidRDefault="003D35F5" w:rsidP="007334B7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3D35F5" w:rsidRDefault="00111762" w:rsidP="00B83392">
      <w:pPr>
        <w:pStyle w:val="aa"/>
        <w:tabs>
          <w:tab w:val="left" w:pos="851"/>
        </w:tabs>
        <w:rPr>
          <w:color w:val="000000"/>
          <w:sz w:val="24"/>
          <w:szCs w:val="24"/>
        </w:rPr>
      </w:pPr>
      <w:r w:rsidRPr="00B83392">
        <w:rPr>
          <w:color w:val="000000"/>
          <w:sz w:val="24"/>
          <w:szCs w:val="24"/>
        </w:rPr>
        <w:t xml:space="preserve">        </w:t>
      </w:r>
      <w:r w:rsidR="00B83392" w:rsidRPr="00B83392">
        <w:rPr>
          <w:color w:val="000000"/>
          <w:sz w:val="24"/>
          <w:szCs w:val="24"/>
        </w:rPr>
        <w:t xml:space="preserve">       </w:t>
      </w:r>
    </w:p>
    <w:p w:rsidR="003D35F5" w:rsidRDefault="003D35F5" w:rsidP="00B83392">
      <w:pPr>
        <w:pStyle w:val="aa"/>
        <w:tabs>
          <w:tab w:val="left" w:pos="851"/>
        </w:tabs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</w:rPr>
        <w:lastRenderedPageBreak/>
        <w:t xml:space="preserve">    </w:t>
      </w:r>
      <w:r w:rsidR="00DF239D">
        <w:rPr>
          <w:color w:val="000000"/>
          <w:sz w:val="24"/>
          <w:szCs w:val="24"/>
        </w:rPr>
        <w:t xml:space="preserve">   </w:t>
      </w:r>
      <w:r w:rsidR="00B83392" w:rsidRPr="00B83392">
        <w:rPr>
          <w:color w:val="000000"/>
          <w:sz w:val="24"/>
          <w:szCs w:val="24"/>
        </w:rPr>
        <w:t xml:space="preserve">  </w:t>
      </w:r>
      <w:r w:rsidR="00111762" w:rsidRPr="00B83392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сос</w:t>
      </w:r>
      <w:r w:rsidR="00804E21">
        <w:rPr>
          <w:rFonts w:ascii="Times New Roman" w:hAnsi="Times New Roman" w:cs="Times New Roman"/>
          <w:sz w:val="24"/>
          <w:szCs w:val="24"/>
        </w:rPr>
        <w:t xml:space="preserve">тавлена в соответствии с </w:t>
      </w:r>
      <w:r w:rsidR="0066315C" w:rsidRPr="00B83392">
        <w:rPr>
          <w:rFonts w:ascii="Times New Roman" w:hAnsi="Times New Roman" w:cs="Times New Roman"/>
          <w:sz w:val="24"/>
          <w:szCs w:val="24"/>
        </w:rPr>
        <w:t xml:space="preserve"> «Основной </w:t>
      </w:r>
      <w:r w:rsidR="00DF239D">
        <w:rPr>
          <w:rFonts w:ascii="Times New Roman" w:hAnsi="Times New Roman" w:cs="Times New Roman"/>
          <w:sz w:val="24"/>
          <w:szCs w:val="24"/>
        </w:rPr>
        <w:t>образовательной программой</w:t>
      </w:r>
      <w:r w:rsidR="00111762" w:rsidRPr="00B83392">
        <w:rPr>
          <w:rFonts w:ascii="Times New Roman" w:hAnsi="Times New Roman" w:cs="Times New Roman"/>
          <w:sz w:val="24"/>
          <w:szCs w:val="24"/>
        </w:rPr>
        <w:t xml:space="preserve"> начального общего образо</w:t>
      </w:r>
      <w:r w:rsidR="00372403">
        <w:rPr>
          <w:rFonts w:ascii="Times New Roman" w:hAnsi="Times New Roman" w:cs="Times New Roman"/>
          <w:sz w:val="24"/>
          <w:szCs w:val="24"/>
        </w:rPr>
        <w:t xml:space="preserve">вания МБОУ «СОШ №2 </w:t>
      </w:r>
      <w:r w:rsidR="00372403">
        <w:rPr>
          <w:rFonts w:ascii="Times New Roman" w:hAnsi="Times New Roman" w:cs="Times New Roman"/>
          <w:sz w:val="24"/>
          <w:szCs w:val="24"/>
        </w:rPr>
        <w:t xml:space="preserve">им. Р.С.Бакаева с.Старые Атаги </w:t>
      </w:r>
      <w:r w:rsidR="00111762" w:rsidRPr="00B83392">
        <w:rPr>
          <w:rFonts w:ascii="Times New Roman" w:hAnsi="Times New Roman" w:cs="Times New Roman"/>
          <w:sz w:val="24"/>
          <w:szCs w:val="24"/>
        </w:rPr>
        <w:t xml:space="preserve"> Грозненского муниципального района»ЧР,  авторской программы В. И. Ляха «Физическая культура», утвержденной МО РФ в соответствии с требованиями Федерального компонента государственного стандарта начального образования, ориентирована на работу по учебнику Р.И. Тарнопольской «Физическая культура» 1-4 класс.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В 1 классе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99 ч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(3 ч в неделю, 33 учебные недели). 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по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102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(3 ч в неделю, 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66315C" w:rsidRPr="00B83392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66315C" w:rsidRPr="00B83392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111762" w:rsidRPr="003D35F5" w:rsidRDefault="004D7D6C" w:rsidP="003D35F5">
      <w:pPr>
        <w:pStyle w:val="aa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Структура рабочей программы соот</w:t>
      </w:r>
      <w:r w:rsidR="00181C90">
        <w:rPr>
          <w:rStyle w:val="Zag11"/>
          <w:rFonts w:ascii="Times New Roman" w:eastAsia="@Arial Unicode MS" w:hAnsi="Times New Roman" w:cs="Times New Roman"/>
          <w:sz w:val="24"/>
          <w:szCs w:val="24"/>
        </w:rPr>
        <w:t>ветствует приказу МОиН  РФ №1576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от 31.12.2015г.</w:t>
      </w:r>
    </w:p>
    <w:p w:rsidR="003D35F5" w:rsidRDefault="006349F9" w:rsidP="003D35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FA26A0">
        <w:rPr>
          <w:rFonts w:ascii="Times New Roman" w:hAnsi="Times New Roman" w:cs="Times New Roman"/>
          <w:b/>
          <w:sz w:val="24"/>
          <w:szCs w:val="24"/>
        </w:rPr>
        <w:t xml:space="preserve"> предметные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учебного предмета «Физическая культура»</w:t>
      </w:r>
      <w:bookmarkStart w:id="0" w:name="sub_11271"/>
    </w:p>
    <w:p w:rsidR="00AC1D45" w:rsidRPr="003D35F5" w:rsidRDefault="00AC1D45" w:rsidP="003D35F5">
      <w:pPr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1)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AC1D45" w:rsidRPr="00B83392" w:rsidRDefault="00AC1D45" w:rsidP="003D35F5">
      <w:pPr>
        <w:pStyle w:val="aa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1" w:name="sub_11272"/>
      <w:bookmarkEnd w:id="0"/>
      <w:r w:rsidRPr="00B83392">
        <w:rPr>
          <w:rFonts w:ascii="Times New Roman" w:hAnsi="Times New Roman" w:cs="Times New Roman"/>
          <w:sz w:val="24"/>
          <w:szCs w:val="24"/>
        </w:rPr>
        <w:t>2) 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 д.);</w:t>
      </w:r>
    </w:p>
    <w:p w:rsidR="00AC1D45" w:rsidRPr="00B83392" w:rsidRDefault="00AC1D45" w:rsidP="003D35F5">
      <w:pPr>
        <w:pStyle w:val="aa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2" w:name="sub_11273"/>
      <w:bookmarkEnd w:id="1"/>
      <w:r w:rsidRPr="00B83392">
        <w:rPr>
          <w:rFonts w:ascii="Times New Roman" w:hAnsi="Times New Roman" w:cs="Times New Roman"/>
          <w:sz w:val="24"/>
          <w:szCs w:val="24"/>
        </w:rPr>
        <w:t>3)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"Готов к труду и обороне" (ГТО).</w:t>
      </w:r>
      <w:bookmarkEnd w:id="2"/>
    </w:p>
    <w:p w:rsidR="00AC1D45" w:rsidRPr="00B83392" w:rsidRDefault="0066315C" w:rsidP="003D35F5">
      <w:pPr>
        <w:pStyle w:val="aa"/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B833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C1D45" w:rsidRPr="00B83392">
        <w:rPr>
          <w:rFonts w:ascii="Times New Roman" w:hAnsi="Times New Roman" w:cs="Times New Roman"/>
          <w:iCs/>
          <w:sz w:val="24"/>
          <w:szCs w:val="24"/>
        </w:rPr>
        <w:t>(для обучающихся, не имеющих противопоказаний для занятий физической культурой или существенных ограничений по нагрузке)</w:t>
      </w:r>
    </w:p>
    <w:p w:rsidR="00AC1D45" w:rsidRPr="00B83392" w:rsidRDefault="00AC1D45" w:rsidP="003D35F5">
      <w:pPr>
        <w:pStyle w:val="a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>В результате обучения обучающиеся на уровне началь</w:t>
      </w:r>
      <w:r w:rsidRPr="00B83392">
        <w:rPr>
          <w:rFonts w:ascii="Times New Roman" w:hAnsi="Times New Roman" w:cs="Times New Roman"/>
          <w:sz w:val="24"/>
          <w:szCs w:val="24"/>
        </w:rPr>
        <w:t>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C1D45" w:rsidRPr="00B83392" w:rsidRDefault="00AC1D45" w:rsidP="003D35F5">
      <w:pPr>
        <w:pStyle w:val="a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ориентироваться в понятиях «физическая культура», «ре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>жим дня»; характеризовать назначение утренней зарядки, физкультминуток и физкультпауз, уроков физической куль</w:t>
      </w:r>
      <w:r w:rsidRPr="00B83392">
        <w:rPr>
          <w:rFonts w:ascii="Times New Roman" w:hAnsi="Times New Roman" w:cs="Times New Roman"/>
          <w:sz w:val="24"/>
          <w:szCs w:val="24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AC1D45" w:rsidRPr="00B83392" w:rsidRDefault="00AC1D45" w:rsidP="003D35F5">
      <w:pPr>
        <w:pStyle w:val="a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>раскрывать на примерах положительное влияние заня</w:t>
      </w:r>
      <w:r w:rsidRPr="00B83392">
        <w:rPr>
          <w:rFonts w:ascii="Times New Roman" w:hAnsi="Times New Roman" w:cs="Times New Roman"/>
          <w:sz w:val="24"/>
          <w:szCs w:val="24"/>
        </w:rPr>
        <w:t xml:space="preserve">тий физической культурой на успешное выполнение учебной 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и трудовой деятельности, укрепление здоровья и развитие </w:t>
      </w:r>
      <w:r w:rsidRPr="00B83392">
        <w:rPr>
          <w:rFonts w:ascii="Times New Roman" w:hAnsi="Times New Roman" w:cs="Times New Roman"/>
          <w:sz w:val="24"/>
          <w:szCs w:val="24"/>
        </w:rPr>
        <w:t>физических качеств;</w:t>
      </w:r>
    </w:p>
    <w:p w:rsidR="00AC1D45" w:rsidRPr="00B83392" w:rsidRDefault="00AC1D45" w:rsidP="003D35F5">
      <w:pPr>
        <w:pStyle w:val="a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AC1D45" w:rsidRPr="00B83392" w:rsidRDefault="00AC1D45" w:rsidP="003D35F5">
      <w:pPr>
        <w:pStyle w:val="a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характеризовать способы безопасного поведения на урок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>ах физической культуры и организовывать места занятий физическими упражнениями и подвижными играми (как в</w:t>
      </w:r>
      <w:r w:rsidRPr="00B83392">
        <w:rPr>
          <w:rFonts w:ascii="Times New Roman" w:hAnsi="Times New Roman" w:cs="Times New Roman"/>
          <w:sz w:val="24"/>
          <w:szCs w:val="24"/>
        </w:rPr>
        <w:t xml:space="preserve"> помещениях, так и на открытом воздухе).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AC1D45" w:rsidRPr="00B83392" w:rsidRDefault="00AC1D45" w:rsidP="003D35F5">
      <w:pPr>
        <w:pStyle w:val="a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выявлять связь занятий физической культурой с трудовой и оборонной деятельностью;</w:t>
      </w:r>
    </w:p>
    <w:p w:rsidR="003D35F5" w:rsidRPr="00DF239D" w:rsidRDefault="00AC1D45" w:rsidP="00DF239D">
      <w:pPr>
        <w:pStyle w:val="aa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деятельности, показателей своего здоровья, физического </w:t>
      </w:r>
      <w:r w:rsidRPr="00B83392">
        <w:rPr>
          <w:rFonts w:ascii="Times New Roman" w:hAnsi="Times New Roman" w:cs="Times New Roman"/>
          <w:sz w:val="24"/>
          <w:szCs w:val="24"/>
        </w:rPr>
        <w:t>развити</w:t>
      </w:r>
      <w:r w:rsidR="00DF239D">
        <w:rPr>
          <w:rFonts w:ascii="Times New Roman" w:hAnsi="Times New Roman" w:cs="Times New Roman"/>
          <w:sz w:val="24"/>
          <w:szCs w:val="24"/>
        </w:rPr>
        <w:t>я и физической подготовленности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lastRenderedPageBreak/>
        <w:t>Способы физкультурной деятельности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измерять показатели физического развития (рост и мас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>са тела) и физической подготовленности (сила, быстрота, выносливость, равновесие, гибкость) с помощью тестовых</w:t>
      </w:r>
      <w:r w:rsidRPr="00B83392">
        <w:rPr>
          <w:rFonts w:ascii="Times New Roman" w:hAnsi="Times New Roman" w:cs="Times New Roman"/>
          <w:sz w:val="24"/>
          <w:szCs w:val="24"/>
        </w:rPr>
        <w:t xml:space="preserve"> упражнений; вести систематические наблюдения за динамикой показателей.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вести тетрадь по физической культуре с записями </w:t>
      </w:r>
      <w:r w:rsidRPr="00B83392">
        <w:rPr>
          <w:rFonts w:ascii="Times New Roman" w:hAnsi="Times New Roman" w:cs="Times New Roman"/>
          <w:sz w:val="24"/>
          <w:szCs w:val="24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новных показателей физического развития и физической </w:t>
      </w:r>
      <w:r w:rsidRPr="00B83392">
        <w:rPr>
          <w:rFonts w:ascii="Times New Roman" w:hAnsi="Times New Roman" w:cs="Times New Roman"/>
          <w:sz w:val="24"/>
          <w:szCs w:val="24"/>
        </w:rPr>
        <w:t>подготовленности;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pacing w:val="-2"/>
          <w:sz w:val="24"/>
          <w:szCs w:val="24"/>
        </w:rPr>
      </w:pPr>
      <w:r w:rsidRPr="00B83392">
        <w:rPr>
          <w:rFonts w:ascii="Times New Roman" w:hAnsi="Times New Roman" w:cs="Times New Roman"/>
          <w:spacing w:val="-2"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простейшие приемы оказания доврачебной помощи при травмах и ушибах.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 xml:space="preserve">Физическое </w:t>
      </w:r>
      <w:r w:rsidR="00111762" w:rsidRPr="00B833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3392">
        <w:rPr>
          <w:rFonts w:ascii="Times New Roman" w:hAnsi="Times New Roman" w:cs="Times New Roman"/>
          <w:b/>
          <w:sz w:val="24"/>
          <w:szCs w:val="24"/>
        </w:rPr>
        <w:t>совершенствование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>выполнять упражнения по коррекции и профилактике нарушения зрения и осанки, упражнения на развитие фи</w:t>
      </w:r>
      <w:r w:rsidRPr="00B83392">
        <w:rPr>
          <w:rFonts w:ascii="Times New Roman" w:hAnsi="Times New Roman" w:cs="Times New Roman"/>
          <w:sz w:val="24"/>
          <w:szCs w:val="24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организующие строевые команды и приемы;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акробатические упражнения (кувырки, стойки, перекаты);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2"/>
          <w:sz w:val="24"/>
          <w:szCs w:val="24"/>
        </w:rPr>
        <w:t xml:space="preserve">выполнять гимнастические упражнения на спортивных </w:t>
      </w:r>
      <w:r w:rsidRPr="00B83392">
        <w:rPr>
          <w:rFonts w:ascii="Times New Roman" w:hAnsi="Times New Roman" w:cs="Times New Roman"/>
          <w:sz w:val="24"/>
          <w:szCs w:val="24"/>
        </w:rPr>
        <w:t>снарядах (перекладина, гимнастическое бревно);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легкоатлетические упражнения (бег, прыжки, метания и броски мячей разного веса и объема);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B83392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сохранять правильную осанку, оптимальное телосложение;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pacing w:val="-2"/>
          <w:sz w:val="24"/>
          <w:szCs w:val="24"/>
        </w:rPr>
        <w:t>выполнять эстетически красиво гимнастические и ак</w:t>
      </w:r>
      <w:r w:rsidRPr="00B83392">
        <w:rPr>
          <w:rFonts w:ascii="Times New Roman" w:hAnsi="Times New Roman" w:cs="Times New Roman"/>
          <w:sz w:val="24"/>
          <w:szCs w:val="24"/>
        </w:rPr>
        <w:t>робатические комбинации;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играть в баскетбол, футбол и волейбол по упрощенным правилам;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тестовые нормативы по физической подготовке;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плавать, в том числе спортивными способами;</w:t>
      </w:r>
    </w:p>
    <w:p w:rsidR="00AC1D45" w:rsidRPr="00B83392" w:rsidRDefault="00AC1D45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B83392">
        <w:rPr>
          <w:rFonts w:ascii="Times New Roman" w:hAnsi="Times New Roman" w:cs="Times New Roman"/>
          <w:sz w:val="24"/>
          <w:szCs w:val="24"/>
        </w:rPr>
        <w:t>выполнять передвижения на лыжах (для снежных регионов России).</w:t>
      </w:r>
    </w:p>
    <w:p w:rsidR="00AC1D45" w:rsidRPr="00B83392" w:rsidRDefault="00AC1D45" w:rsidP="00C96696">
      <w:pPr>
        <w:pStyle w:val="aa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P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B83392" w:rsidRDefault="00B83392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A32699" w:rsidRDefault="00A32699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372403" w:rsidRDefault="00E323A1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t xml:space="preserve">      </w:t>
      </w:r>
    </w:p>
    <w:p w:rsidR="00372403" w:rsidRDefault="00372403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372403" w:rsidRDefault="00372403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372403" w:rsidRDefault="00372403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372403" w:rsidRDefault="00372403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372403" w:rsidRDefault="00372403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C96696" w:rsidRPr="00CF39FD" w:rsidRDefault="00E323A1" w:rsidP="00C96696">
      <w:pPr>
        <w:pStyle w:val="aa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lastRenderedPageBreak/>
        <w:t xml:space="preserve"> </w:t>
      </w:r>
      <w:r w:rsidR="00C96696" w:rsidRPr="00CF39FD"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t>Содержание</w:t>
      </w:r>
      <w:r w:rsidR="00111762" w:rsidRPr="00CF39FD"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t xml:space="preserve"> учебного предмета </w:t>
      </w:r>
      <w:bookmarkStart w:id="3" w:name="_Toc288394094"/>
      <w:bookmarkStart w:id="4" w:name="_Toc288410561"/>
      <w:bookmarkStart w:id="5" w:name="_Toc288410690"/>
      <w:bookmarkStart w:id="6" w:name="_Toc424564338"/>
      <w:r w:rsidR="00111762" w:rsidRPr="00CF39FD"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t xml:space="preserve"> «</w:t>
      </w:r>
      <w:r w:rsidR="00C96696" w:rsidRPr="00CF39FD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  <w:bookmarkEnd w:id="3"/>
      <w:bookmarkEnd w:id="4"/>
      <w:bookmarkEnd w:id="5"/>
      <w:bookmarkEnd w:id="6"/>
      <w:r w:rsidR="00111762" w:rsidRPr="00CF39FD">
        <w:rPr>
          <w:rFonts w:ascii="Times New Roman" w:hAnsi="Times New Roman" w:cs="Times New Roman"/>
          <w:b/>
          <w:sz w:val="24"/>
          <w:szCs w:val="24"/>
        </w:rPr>
        <w:t>»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>Знания о физической культуре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 xml:space="preserve">Физическая культура. </w:t>
      </w:r>
      <w:r w:rsidRPr="00CF39FD">
        <w:rPr>
          <w:rFonts w:ascii="Times New Roman" w:hAnsi="Times New Roman" w:cs="Times New Roman"/>
          <w:sz w:val="24"/>
          <w:szCs w:val="24"/>
        </w:rPr>
        <w:t xml:space="preserve">Физическая культура как система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разнообразных форм занятий физическими упражнениями </w:t>
      </w:r>
      <w:r w:rsidRPr="00CF39FD">
        <w:rPr>
          <w:rFonts w:ascii="Times New Roman" w:hAnsi="Times New Roman" w:cs="Times New Roman"/>
          <w:sz w:val="24"/>
          <w:szCs w:val="24"/>
        </w:rPr>
        <w:t>по укреплению здоровья человека. Ходьба, бег, прыжки, лазанье, ползание как жизненно важные способы передвижения человека.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Правила предупреждения травматизма во время занятий </w:t>
      </w:r>
      <w:r w:rsidRPr="00CF39FD">
        <w:rPr>
          <w:rFonts w:ascii="Times New Roman" w:hAnsi="Times New Roman" w:cs="Times New Roman"/>
          <w:sz w:val="24"/>
          <w:szCs w:val="24"/>
        </w:rPr>
        <w:t>физическими упражнениями: организация мест занятий, подбор одежды, обуви и инвентаря.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Из истории физической культуры.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История развития </w:t>
      </w:r>
      <w:r w:rsidRPr="00CF39FD">
        <w:rPr>
          <w:rFonts w:ascii="Times New Roman" w:hAnsi="Times New Roman" w:cs="Times New Roman"/>
          <w:sz w:val="24"/>
          <w:szCs w:val="24"/>
        </w:rPr>
        <w:t>физической культуры и первых соревнований. Особенности физической культуры разных народов. Ее</w:t>
      </w:r>
      <w:r w:rsidR="00B83392" w:rsidRPr="00CF39FD">
        <w:rPr>
          <w:rFonts w:ascii="Times New Roman" w:hAnsi="Times New Roman" w:cs="Times New Roman"/>
          <w:sz w:val="24"/>
          <w:szCs w:val="24"/>
        </w:rPr>
        <w:t xml:space="preserve"> </w:t>
      </w:r>
      <w:r w:rsidRPr="00CF39FD">
        <w:rPr>
          <w:rFonts w:ascii="Times New Roman" w:hAnsi="Times New Roman" w:cs="Times New Roman"/>
          <w:sz w:val="24"/>
          <w:szCs w:val="24"/>
        </w:rPr>
        <w:t>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pacing w:val="-2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Физические упражнения. </w:t>
      </w:r>
      <w:r w:rsidRPr="00CF39FD">
        <w:rPr>
          <w:rFonts w:ascii="Times New Roman" w:hAnsi="Times New Roman" w:cs="Times New Roman"/>
          <w:spacing w:val="-4"/>
          <w:sz w:val="24"/>
          <w:szCs w:val="24"/>
        </w:rPr>
        <w:t>Физические упражнения, их вли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яние на физическое развитие и развитие физических качеств. </w:t>
      </w:r>
      <w:r w:rsidRPr="00CF39FD">
        <w:rPr>
          <w:rFonts w:ascii="Times New Roman" w:hAnsi="Times New Roman" w:cs="Times New Roman"/>
          <w:spacing w:val="-4"/>
          <w:sz w:val="24"/>
          <w:szCs w:val="24"/>
        </w:rPr>
        <w:t>Физическая подготовка и ее связь с развитием основных физи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sz w:val="24"/>
          <w:szCs w:val="24"/>
        </w:rPr>
        <w:t>Физическая нагрузка и ее влияние на повышение частоты сердечных сокращений.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>Способы физкультурной деятельности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pacing w:val="-2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Самостоятельные занятия.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Составление режима дня.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CF39FD">
        <w:rPr>
          <w:rFonts w:ascii="Times New Roman" w:hAnsi="Times New Roman" w:cs="Times New Roman"/>
          <w:spacing w:val="-2"/>
          <w:sz w:val="24"/>
          <w:szCs w:val="24"/>
        </w:rPr>
        <w:t>качеств; проведение оздоровительных занятий в режиме дня (утренняя зарядка, физкультминутки).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наблюдения за физическим развитием и физической подготовленностью. </w:t>
      </w:r>
      <w:r w:rsidRPr="00CF39FD">
        <w:rPr>
          <w:rFonts w:ascii="Times New Roman" w:hAnsi="Times New Roman" w:cs="Times New Roman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игры и развлечения. </w:t>
      </w:r>
      <w:r w:rsidRPr="00CF39FD">
        <w:rPr>
          <w:rFonts w:ascii="Times New Roman" w:hAnsi="Times New Roman" w:cs="Times New Roman"/>
          <w:sz w:val="24"/>
          <w:szCs w:val="24"/>
        </w:rPr>
        <w:t>Организация и проведение подвижных игр (на спортивных площадках и в спортивных залах).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>Физическое совершенствование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 xml:space="preserve">Физкультурно­оздоровительная деятельность. </w:t>
      </w:r>
      <w:r w:rsidRPr="00CF39FD">
        <w:rPr>
          <w:rFonts w:ascii="Times New Roman" w:hAnsi="Times New Roman" w:cs="Times New Roman"/>
          <w:sz w:val="24"/>
          <w:szCs w:val="24"/>
        </w:rPr>
        <w:t>Комплексы физических упражнений для утренней зарядки, физкульт­минуток, занятий по профилактике и коррекции нарушений осанки.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Комплексы дыхательных упражнений. Гимнастика для </w:t>
      </w:r>
      <w:r w:rsidRPr="00CF39FD">
        <w:rPr>
          <w:rFonts w:ascii="Times New Roman" w:hAnsi="Times New Roman" w:cs="Times New Roman"/>
          <w:sz w:val="24"/>
          <w:szCs w:val="24"/>
        </w:rPr>
        <w:t>глаз.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>Спортивно­оздоровительная деятельность</w:t>
      </w:r>
      <w:r w:rsidRPr="00CF39FD">
        <w:rPr>
          <w:rStyle w:val="a9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CF39F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pacing w:val="2"/>
          <w:sz w:val="24"/>
          <w:szCs w:val="24"/>
        </w:rPr>
        <w:t xml:space="preserve">Гимнастика с основами акробатики. </w:t>
      </w: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Организующие </w:t>
      </w: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команды и приемы. </w:t>
      </w:r>
      <w:r w:rsidRPr="00CF39FD">
        <w:rPr>
          <w:rFonts w:ascii="Times New Roman" w:hAnsi="Times New Roman" w:cs="Times New Roman"/>
          <w:sz w:val="24"/>
          <w:szCs w:val="24"/>
        </w:rPr>
        <w:t>Строевые действия в шеренге и колонне; выполнение строевых команд.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Акробатические упражнения. </w:t>
      </w:r>
      <w:r w:rsidRPr="00CF39FD">
        <w:rPr>
          <w:rFonts w:ascii="Times New Roman" w:hAnsi="Times New Roman" w:cs="Times New Roman"/>
          <w:sz w:val="24"/>
          <w:szCs w:val="24"/>
        </w:rPr>
        <w:t>Упоры; седы; упражненияв группировке; перекаты; стойка на лопатках; кувырки вперед и назад; гимнастический мост.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Акробатические комбинации. </w:t>
      </w:r>
      <w:r w:rsidRPr="00CF39FD">
        <w:rPr>
          <w:rFonts w:ascii="Times New Roman" w:hAnsi="Times New Roman" w:cs="Times New Roman"/>
          <w:sz w:val="24"/>
          <w:szCs w:val="24"/>
        </w:rPr>
        <w:t>Пример: 1)</w:t>
      </w:r>
      <w:r w:rsidRPr="00CF39FD">
        <w:rPr>
          <w:rFonts w:ascii="Times New Roman" w:hAnsi="Times New Roman" w:cs="Times New Roman"/>
          <w:sz w:val="24"/>
          <w:szCs w:val="24"/>
        </w:rPr>
        <w:t> </w:t>
      </w:r>
      <w:r w:rsidRPr="00CF39FD">
        <w:rPr>
          <w:rFonts w:ascii="Times New Roman" w:hAnsi="Times New Roman" w:cs="Times New Roman"/>
          <w:sz w:val="24"/>
          <w:szCs w:val="24"/>
        </w:rPr>
        <w:t xml:space="preserve">мост из положения лежа на спине, опуститься в исходное положение, переворот в положение лежа на животе, прыжок с опорой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на руки в упор присев; 2)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кувырок вперед в упор присев, </w:t>
      </w:r>
      <w:r w:rsidRPr="00CF39FD">
        <w:rPr>
          <w:rFonts w:ascii="Times New Roman" w:hAnsi="Times New Roman" w:cs="Times New Roman"/>
          <w:sz w:val="24"/>
          <w:szCs w:val="24"/>
        </w:rPr>
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Упражнения на низкой гимнастической перекладине: </w:t>
      </w:r>
      <w:r w:rsidRPr="00CF39FD">
        <w:rPr>
          <w:rFonts w:ascii="Times New Roman" w:hAnsi="Times New Roman" w:cs="Times New Roman"/>
          <w:spacing w:val="-4"/>
          <w:sz w:val="24"/>
          <w:szCs w:val="24"/>
        </w:rPr>
        <w:t xml:space="preserve">висы, </w:t>
      </w:r>
      <w:r w:rsidRPr="00CF39FD">
        <w:rPr>
          <w:rFonts w:ascii="Times New Roman" w:hAnsi="Times New Roman" w:cs="Times New Roman"/>
          <w:sz w:val="24"/>
          <w:szCs w:val="24"/>
        </w:rPr>
        <w:t>перемахи.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Гимнастическая комбинация.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Например, из виса стоя </w:t>
      </w:r>
      <w:r w:rsidRPr="00CF39FD">
        <w:rPr>
          <w:rFonts w:ascii="Times New Roman" w:hAnsi="Times New Roman" w:cs="Times New Roman"/>
          <w:sz w:val="24"/>
          <w:szCs w:val="24"/>
        </w:rPr>
        <w:t xml:space="preserve">присев толчком двумя ногами перемах, согнув ноги, в вис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сзади согнувшись, опускание назад в вис стоя и обратное </w:t>
      </w:r>
      <w:r w:rsidRPr="00CF39FD">
        <w:rPr>
          <w:rFonts w:ascii="Times New Roman" w:hAnsi="Times New Roman" w:cs="Times New Roman"/>
          <w:sz w:val="24"/>
          <w:szCs w:val="24"/>
        </w:rPr>
        <w:t>движение через вис сзади согнувшись со сходом вперед ноги.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Опорный прыжок: </w:t>
      </w:r>
      <w:r w:rsidRPr="00CF39FD">
        <w:rPr>
          <w:rFonts w:ascii="Times New Roman" w:hAnsi="Times New Roman" w:cs="Times New Roman"/>
          <w:sz w:val="24"/>
          <w:szCs w:val="24"/>
        </w:rPr>
        <w:t>с разбега через гимнастического козла.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Гимнастические упражнения прикладного характера.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Прыжки со скакалкой. Передвижение по гимнастической </w:t>
      </w:r>
      <w:r w:rsidRPr="00CF39FD">
        <w:rPr>
          <w:rFonts w:ascii="Times New Roman" w:hAnsi="Times New Roman" w:cs="Times New Roman"/>
          <w:sz w:val="24"/>
          <w:szCs w:val="24"/>
        </w:rPr>
        <w:t>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Легкая атлетика. </w:t>
      </w: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Беговые упражнения: </w:t>
      </w:r>
      <w:r w:rsidRPr="00CF39FD">
        <w:rPr>
          <w:rFonts w:ascii="Times New Roman" w:hAnsi="Times New Roman" w:cs="Times New Roman"/>
          <w:sz w:val="24"/>
          <w:szCs w:val="24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Прыжковые упражнения: </w:t>
      </w:r>
      <w:r w:rsidRPr="00CF39FD">
        <w:rPr>
          <w:rFonts w:ascii="Times New Roman" w:hAnsi="Times New Roman" w:cs="Times New Roman"/>
          <w:sz w:val="24"/>
          <w:szCs w:val="24"/>
        </w:rPr>
        <w:t>на одной ноге и двух ногах на месте и с продвижением; в длину и высоту; спрыгивание и запрыгивание.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Броски: </w:t>
      </w:r>
      <w:r w:rsidRPr="00CF39FD">
        <w:rPr>
          <w:rFonts w:ascii="Times New Roman" w:hAnsi="Times New Roman" w:cs="Times New Roman"/>
          <w:sz w:val="24"/>
          <w:szCs w:val="24"/>
        </w:rPr>
        <w:t>большого мяча (1 кг) на дальность разными способами.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Метание: </w:t>
      </w:r>
      <w:r w:rsidRPr="00CF39FD">
        <w:rPr>
          <w:rFonts w:ascii="Times New Roman" w:hAnsi="Times New Roman" w:cs="Times New Roman"/>
          <w:sz w:val="24"/>
          <w:szCs w:val="24"/>
        </w:rPr>
        <w:t>малого мяча в вертикальную цель и на дальность.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Подвижные и спортивные игры. </w:t>
      </w: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На материале гимнастики с основами акробатики: </w:t>
      </w:r>
      <w:r w:rsidRPr="00CF39FD">
        <w:rPr>
          <w:rFonts w:ascii="Times New Roman" w:hAnsi="Times New Roman" w:cs="Times New Roman"/>
          <w:sz w:val="24"/>
          <w:szCs w:val="24"/>
        </w:rPr>
        <w:t>игровые задания с исполь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зованием строевых упражнений, упражнений на внимание, </w:t>
      </w:r>
      <w:r w:rsidRPr="00CF39FD">
        <w:rPr>
          <w:rFonts w:ascii="Times New Roman" w:hAnsi="Times New Roman" w:cs="Times New Roman"/>
          <w:sz w:val="24"/>
          <w:szCs w:val="24"/>
        </w:rPr>
        <w:t>силу, ловкость и координацию.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На материале легкой атлетики: </w:t>
      </w:r>
      <w:r w:rsidRPr="00CF39FD">
        <w:rPr>
          <w:rFonts w:ascii="Times New Roman" w:hAnsi="Times New Roman" w:cs="Times New Roman"/>
          <w:sz w:val="24"/>
          <w:szCs w:val="24"/>
        </w:rPr>
        <w:t>прыжки, бег, метания и броски; упражнения на координацию, выносливость и быстроту.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На материале лыжной подготовки: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эстафеты в пере</w:t>
      </w:r>
      <w:r w:rsidRPr="00CF39FD">
        <w:rPr>
          <w:rFonts w:ascii="Times New Roman" w:hAnsi="Times New Roman" w:cs="Times New Roman"/>
          <w:sz w:val="24"/>
          <w:szCs w:val="24"/>
        </w:rPr>
        <w:t>движении на лыжах, упражнения на выносливость и координацию.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>На материале спортивных игр: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Футбол: </w:t>
      </w:r>
      <w:r w:rsidRPr="00CF39FD">
        <w:rPr>
          <w:rFonts w:ascii="Times New Roman" w:hAnsi="Times New Roman" w:cs="Times New Roman"/>
          <w:sz w:val="24"/>
          <w:szCs w:val="24"/>
        </w:rPr>
        <w:t>удар по неподвижному и катящемуся мячу; оста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новка мяча; ведение мяча; подвижные игры на материале </w:t>
      </w:r>
      <w:r w:rsidRPr="00CF39FD">
        <w:rPr>
          <w:rFonts w:ascii="Times New Roman" w:hAnsi="Times New Roman" w:cs="Times New Roman"/>
          <w:sz w:val="24"/>
          <w:szCs w:val="24"/>
        </w:rPr>
        <w:t>футбола.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Баскетбол: </w:t>
      </w:r>
      <w:r w:rsidRPr="00CF39FD">
        <w:rPr>
          <w:rFonts w:ascii="Times New Roman" w:hAnsi="Times New Roman" w:cs="Times New Roman"/>
          <w:sz w:val="24"/>
          <w:szCs w:val="24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Волейбол: </w:t>
      </w:r>
      <w:r w:rsidRPr="00CF39FD">
        <w:rPr>
          <w:rFonts w:ascii="Times New Roman" w:hAnsi="Times New Roman" w:cs="Times New Roman"/>
          <w:sz w:val="24"/>
          <w:szCs w:val="24"/>
        </w:rPr>
        <w:t>подбрасывание мяча; подача мяча; прием и передача мяча; подвижные игры на материале волейбола. Подвижные игры разных народов.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iCs/>
          <w:sz w:val="24"/>
          <w:szCs w:val="24"/>
        </w:rPr>
        <w:t>Общеразвивающие упражнения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>На материале гимнастики с основами акробатики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Развитие гибкости: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широкие стойки на ногах; ходьба</w:t>
      </w:r>
      <w:r w:rsidRPr="00CF39FD">
        <w:rPr>
          <w:rFonts w:ascii="Times New Roman" w:hAnsi="Times New Roman" w:cs="Times New Roman"/>
          <w:sz w:val="24"/>
          <w:szCs w:val="24"/>
        </w:rPr>
        <w:t xml:space="preserve">с включением широкого шага, глубоких выпадов, в приседе, со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sz w:val="24"/>
          <w:szCs w:val="24"/>
        </w:rPr>
        <w:t xml:space="preserve">правой и левой ногой, стоя у гимнастической стенки и при передвижениях; комплексы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упражнений, включающие в себя максимальное сгибание </w:t>
      </w:r>
      <w:r w:rsidRPr="00CF39FD">
        <w:rPr>
          <w:rFonts w:ascii="Times New Roman" w:hAnsi="Times New Roman" w:cs="Times New Roman"/>
          <w:sz w:val="24"/>
          <w:szCs w:val="24"/>
        </w:rPr>
        <w:t xml:space="preserve">и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прогибание туловища (в стойках и седах); индивидуальные </w:t>
      </w:r>
      <w:r w:rsidRPr="00CF39FD">
        <w:rPr>
          <w:rFonts w:ascii="Times New Roman" w:hAnsi="Times New Roman" w:cs="Times New Roman"/>
          <w:sz w:val="24"/>
          <w:szCs w:val="24"/>
        </w:rPr>
        <w:t>комплексы по развитию гибкости.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Развитие координации: </w:t>
      </w:r>
      <w:r w:rsidRPr="00CF39FD">
        <w:rPr>
          <w:rFonts w:ascii="Times New Roman" w:hAnsi="Times New Roman" w:cs="Times New Roman"/>
          <w:sz w:val="24"/>
          <w:szCs w:val="24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настической скамейке, низкому гимнастическому бревну с </w:t>
      </w:r>
      <w:r w:rsidRPr="00CF39FD">
        <w:rPr>
          <w:rFonts w:ascii="Times New Roman" w:hAnsi="Times New Roman" w:cs="Times New Roman"/>
          <w:sz w:val="24"/>
          <w:szCs w:val="24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переключение внимания, на расслабление мышц рук, ног, </w:t>
      </w:r>
      <w:r w:rsidRPr="00CF39FD">
        <w:rPr>
          <w:rFonts w:ascii="Times New Roman" w:hAnsi="Times New Roman" w:cs="Times New Roman"/>
          <w:sz w:val="24"/>
          <w:szCs w:val="24"/>
        </w:rPr>
        <w:t>туловища (в положениях стоя и лежа, сидя);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нения на расслабление отдельных мышечных групп; пере</w:t>
      </w:r>
      <w:r w:rsidRPr="00CF39FD">
        <w:rPr>
          <w:rFonts w:ascii="Times New Roman" w:hAnsi="Times New Roman" w:cs="Times New Roman"/>
          <w:sz w:val="24"/>
          <w:szCs w:val="24"/>
        </w:rPr>
        <w:t>движение шагом, бегом, прыжками в разных направлениях по намеченным ориентирам и по сигналу.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Формирование осанки: </w:t>
      </w:r>
      <w:r w:rsidRPr="00CF39FD">
        <w:rPr>
          <w:rFonts w:ascii="Times New Roman" w:hAnsi="Times New Roman" w:cs="Times New Roman"/>
          <w:sz w:val="24"/>
          <w:szCs w:val="24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6349F9" w:rsidRDefault="00C96696" w:rsidP="00C96696">
      <w:pPr>
        <w:pStyle w:val="aa"/>
        <w:rPr>
          <w:rFonts w:ascii="Times New Roman" w:hAnsi="Times New Roman" w:cs="Times New Roman"/>
          <w:spacing w:val="2"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Развитие силовых способностей: </w:t>
      </w:r>
      <w:r w:rsidRPr="00CF39FD">
        <w:rPr>
          <w:rFonts w:ascii="Times New Roman" w:hAnsi="Times New Roman" w:cs="Times New Roman"/>
          <w:sz w:val="24"/>
          <w:szCs w:val="24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шечных групп и увеличивающимся отягощением; лазанье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с дополнительным отягощением на поясе (по гимнастиче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 xml:space="preserve">ской стенке и наклонной гимнастической скамейке в упоре </w:t>
      </w:r>
      <w:r w:rsidRPr="00CF39FD">
        <w:rPr>
          <w:rFonts w:ascii="Times New Roman" w:hAnsi="Times New Roman" w:cs="Times New Roman"/>
          <w:sz w:val="24"/>
          <w:szCs w:val="24"/>
        </w:rPr>
        <w:t>на коленях и в упоре присев); перелезание и перепрыгива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ние через препятствия с </w:t>
      </w:r>
    </w:p>
    <w:p w:rsidR="006349F9" w:rsidRDefault="006349F9" w:rsidP="00C96696">
      <w:pPr>
        <w:pStyle w:val="aa"/>
        <w:rPr>
          <w:rFonts w:ascii="Times New Roman" w:hAnsi="Times New Roman" w:cs="Times New Roman"/>
          <w:spacing w:val="2"/>
          <w:sz w:val="24"/>
          <w:szCs w:val="24"/>
        </w:rPr>
      </w:pP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pacing w:val="2"/>
          <w:sz w:val="24"/>
          <w:szCs w:val="24"/>
        </w:rPr>
      </w:pPr>
      <w:r w:rsidRPr="00CF39FD">
        <w:rPr>
          <w:rFonts w:ascii="Times New Roman" w:hAnsi="Times New Roman" w:cs="Times New Roman"/>
          <w:spacing w:val="2"/>
          <w:sz w:val="24"/>
          <w:szCs w:val="24"/>
        </w:rPr>
        <w:lastRenderedPageBreak/>
        <w:t>опорой на</w:t>
      </w:r>
      <w:r w:rsidR="00B83392"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руки; подтягивание в 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>висе стоя и лежа; отжимание лежа с опорой на гимнастическую скамейку; прыжковые упражнения с предметом в руках(с продвижением вперед поочередно на правой и левой ноге, на месте вверх и вверх с поворотами вправо и влево), прыжки вверх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noBreakHyphen/>
        <w:t>вперед толчком одной ногой и двумя ногами о гимнастический мостик; переноска партнера в парах.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b/>
          <w:bCs/>
          <w:sz w:val="24"/>
          <w:szCs w:val="24"/>
        </w:rPr>
        <w:t>На материале легкой атлетики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Развитие координации: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бег с изменяющимся направле</w:t>
      </w:r>
      <w:r w:rsidRPr="00CF39FD">
        <w:rPr>
          <w:rFonts w:ascii="Times New Roman" w:hAnsi="Times New Roman" w:cs="Times New Roman"/>
          <w:sz w:val="24"/>
          <w:szCs w:val="24"/>
        </w:rPr>
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pacing w:val="2"/>
          <w:sz w:val="24"/>
          <w:szCs w:val="24"/>
        </w:rPr>
      </w:pPr>
      <w:r w:rsidRPr="00CF39F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Развитие быстроты: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</w:r>
      <w:r w:rsidR="00B83392"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F39FD">
        <w:rPr>
          <w:rFonts w:ascii="Times New Roman" w:hAnsi="Times New Roman" w:cs="Times New Roman"/>
          <w:sz w:val="24"/>
          <w:szCs w:val="24"/>
        </w:rPr>
        <w:t>положений; броски в стенку и ловля теннисного мяча в мак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симальном темпе, из разных исходных положений, с поворотами.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Развитие выносливости: </w:t>
      </w:r>
      <w:r w:rsidRPr="00CF39FD">
        <w:rPr>
          <w:rFonts w:ascii="Times New Roman" w:hAnsi="Times New Roman" w:cs="Times New Roman"/>
          <w:sz w:val="24"/>
          <w:szCs w:val="24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iCs/>
          <w:sz w:val="24"/>
          <w:szCs w:val="24"/>
        </w:rPr>
      </w:pPr>
      <w:r w:rsidRPr="00CF39FD">
        <w:rPr>
          <w:rFonts w:ascii="Times New Roman" w:hAnsi="Times New Roman" w:cs="Times New Roman"/>
          <w:sz w:val="24"/>
          <w:szCs w:val="24"/>
        </w:rPr>
        <w:t>дистанцию 30 м (с сохраняющимся или изменяющимся интервалом отдыха); бег на дистанцию до 400 м; равномерный 6</w:t>
      </w:r>
      <w:r w:rsidRPr="00CF39FD">
        <w:rPr>
          <w:rFonts w:ascii="Times New Roman" w:hAnsi="Times New Roman" w:cs="Times New Roman"/>
          <w:sz w:val="24"/>
          <w:szCs w:val="24"/>
        </w:rPr>
        <w:noBreakHyphen/>
        <w:t>минутный бег.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b/>
          <w:bCs/>
          <w:sz w:val="24"/>
          <w:szCs w:val="24"/>
        </w:rPr>
      </w:pPr>
      <w:r w:rsidRPr="00CF39FD">
        <w:rPr>
          <w:rFonts w:ascii="Times New Roman" w:hAnsi="Times New Roman" w:cs="Times New Roman"/>
          <w:iCs/>
          <w:sz w:val="24"/>
          <w:szCs w:val="24"/>
        </w:rPr>
        <w:t xml:space="preserve">Развитие силовых способностей: </w:t>
      </w:r>
      <w:r w:rsidRPr="00CF39FD">
        <w:rPr>
          <w:rFonts w:ascii="Times New Roman" w:hAnsi="Times New Roman" w:cs="Times New Roman"/>
          <w:sz w:val="24"/>
          <w:szCs w:val="24"/>
        </w:rPr>
        <w:t xml:space="preserve">повторное выполнение </w:t>
      </w:r>
      <w:r w:rsidRPr="00CF39FD">
        <w:rPr>
          <w:rFonts w:ascii="Times New Roman" w:hAnsi="Times New Roman" w:cs="Times New Roman"/>
          <w:spacing w:val="-2"/>
          <w:sz w:val="24"/>
          <w:szCs w:val="24"/>
        </w:rPr>
        <w:t>многоскоков; повторное преодоление препятствий (15—20 см);</w:t>
      </w:r>
      <w:r w:rsidRPr="00CF39FD">
        <w:rPr>
          <w:rFonts w:ascii="Times New Roman" w:hAnsi="Times New Roman" w:cs="Times New Roman"/>
          <w:sz w:val="24"/>
          <w:szCs w:val="24"/>
        </w:rPr>
        <w:t xml:space="preserve">передача набивного мяча (1 кг) в максимальном темпе, по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 xml:space="preserve">кругу, из разных исходных положений; метание набивных </w:t>
      </w:r>
      <w:r w:rsidRPr="00CF39FD">
        <w:rPr>
          <w:rFonts w:ascii="Times New Roman" w:hAnsi="Times New Roman" w:cs="Times New Roman"/>
          <w:sz w:val="24"/>
          <w:szCs w:val="24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 w:rsidRPr="00CF39FD">
        <w:rPr>
          <w:rFonts w:ascii="Times New Roman" w:hAnsi="Times New Roman" w:cs="Times New Roman"/>
          <w:spacing w:val="2"/>
          <w:sz w:val="24"/>
          <w:szCs w:val="24"/>
        </w:rPr>
        <w:t>снизу, от груди); повторное выполнение беговых нагрузок</w:t>
      </w:r>
      <w:r w:rsidRPr="00CF39FD">
        <w:rPr>
          <w:rFonts w:ascii="Times New Roman" w:hAnsi="Times New Roman" w:cs="Times New Roman"/>
          <w:sz w:val="24"/>
          <w:szCs w:val="24"/>
        </w:rPr>
        <w:t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C96696" w:rsidRPr="00CF39FD" w:rsidRDefault="00C96696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C96696" w:rsidRDefault="00C96696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Default="00C553BC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Default="00C553BC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Default="00C553BC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Default="00C553BC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Default="00C553BC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9657D" w:rsidRDefault="0069657D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9657D" w:rsidRDefault="0069657D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9657D" w:rsidRDefault="0069657D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9657D" w:rsidRDefault="0069657D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9657D" w:rsidRDefault="0069657D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69657D" w:rsidRDefault="0069657D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Default="00C553BC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A32699" w:rsidRDefault="00A32699" w:rsidP="00C96696">
      <w:pPr>
        <w:pStyle w:val="aa"/>
        <w:rPr>
          <w:rFonts w:ascii="Times New Roman" w:eastAsia="@Arial Unicode MS" w:hAnsi="Times New Roman" w:cs="Times New Roman"/>
          <w:bCs/>
          <w:sz w:val="24"/>
          <w:szCs w:val="24"/>
          <w:lang w:eastAsia="en-US"/>
        </w:rPr>
      </w:pPr>
    </w:p>
    <w:p w:rsidR="00C553BC" w:rsidRPr="00E05A72" w:rsidRDefault="00C553BC" w:rsidP="00C553BC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физической культуре </w:t>
      </w:r>
      <w:r w:rsidR="00A32699">
        <w:rPr>
          <w:rFonts w:ascii="Times New Roman" w:hAnsi="Times New Roman" w:cs="Times New Roman"/>
          <w:b/>
          <w:sz w:val="24"/>
          <w:szCs w:val="24"/>
        </w:rPr>
        <w:t xml:space="preserve">в 1 </w:t>
      </w:r>
      <w:r w:rsidR="006965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5A72">
        <w:rPr>
          <w:rFonts w:ascii="Times New Roman" w:hAnsi="Times New Roman" w:cs="Times New Roman"/>
          <w:b/>
          <w:sz w:val="24"/>
          <w:szCs w:val="24"/>
        </w:rPr>
        <w:t>классе</w:t>
      </w:r>
    </w:p>
    <w:p w:rsidR="00C553BC" w:rsidRPr="00E05A72" w:rsidRDefault="00C553BC" w:rsidP="00C553BC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C553BC" w:rsidRPr="00E05A72" w:rsidRDefault="00C553BC" w:rsidP="00C553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48"/>
        <w:gridCol w:w="5732"/>
        <w:gridCol w:w="2908"/>
      </w:tblGrid>
      <w:tr w:rsidR="00C553BC" w:rsidTr="00C4185F">
        <w:tc>
          <w:tcPr>
            <w:tcW w:w="800" w:type="dxa"/>
          </w:tcPr>
          <w:p w:rsidR="00C553BC" w:rsidRPr="0069657D" w:rsidRDefault="00C553BC" w:rsidP="00C41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57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553BC" w:rsidRPr="0069657D" w:rsidRDefault="00C553BC" w:rsidP="00C41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57D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5732" w:type="dxa"/>
          </w:tcPr>
          <w:p w:rsidR="00C553BC" w:rsidRPr="0069657D" w:rsidRDefault="00C553BC" w:rsidP="00C41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57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908" w:type="dxa"/>
          </w:tcPr>
          <w:p w:rsidR="00C553BC" w:rsidRPr="0069657D" w:rsidRDefault="00C553BC" w:rsidP="00C41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57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часов,отводимых на тему</w:t>
            </w:r>
          </w:p>
        </w:tc>
      </w:tr>
      <w:tr w:rsidR="00C553BC" w:rsidTr="00C4185F">
        <w:tc>
          <w:tcPr>
            <w:tcW w:w="800" w:type="dxa"/>
          </w:tcPr>
          <w:p w:rsidR="00C553BC" w:rsidRPr="00C553BC" w:rsidRDefault="00C553BC" w:rsidP="00C41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32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908" w:type="dxa"/>
          </w:tcPr>
          <w:p w:rsidR="00C553BC" w:rsidRPr="00C553BC" w:rsidRDefault="00C553BC" w:rsidP="00C41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553BC" w:rsidTr="00C4185F">
        <w:tc>
          <w:tcPr>
            <w:tcW w:w="800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2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2908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553BC" w:rsidTr="00C4185F">
        <w:tc>
          <w:tcPr>
            <w:tcW w:w="800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2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</w:p>
        </w:tc>
        <w:tc>
          <w:tcPr>
            <w:tcW w:w="2908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553BC" w:rsidTr="00C4185F">
        <w:tc>
          <w:tcPr>
            <w:tcW w:w="800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2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908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553BC" w:rsidTr="00C4185F">
        <w:tc>
          <w:tcPr>
            <w:tcW w:w="800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32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2908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553BC" w:rsidTr="00C4185F">
        <w:tc>
          <w:tcPr>
            <w:tcW w:w="800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32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2908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553BC" w:rsidTr="00C4185F">
        <w:tc>
          <w:tcPr>
            <w:tcW w:w="800" w:type="dxa"/>
          </w:tcPr>
          <w:p w:rsidR="00C553BC" w:rsidRPr="00C553BC" w:rsidRDefault="00A32699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553BC" w:rsidRPr="00C553BC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5732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:rsidR="00C553BC" w:rsidRPr="00C553BC" w:rsidRDefault="00C553BC" w:rsidP="00C4185F">
            <w:pPr>
              <w:pStyle w:val="aa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C553BC" w:rsidRDefault="00C553BC" w:rsidP="00C553BC">
      <w:pPr>
        <w:rPr>
          <w:sz w:val="20"/>
        </w:rPr>
      </w:pPr>
    </w:p>
    <w:p w:rsidR="00C553BC" w:rsidRDefault="00C553BC" w:rsidP="00C553BC">
      <w:pPr>
        <w:rPr>
          <w:sz w:val="20"/>
        </w:rPr>
      </w:pPr>
    </w:p>
    <w:p w:rsidR="00C553BC" w:rsidRDefault="00C553BC" w:rsidP="00C553BC">
      <w:pPr>
        <w:rPr>
          <w:sz w:val="20"/>
        </w:rPr>
      </w:pPr>
    </w:p>
    <w:p w:rsidR="00C553BC" w:rsidRDefault="00C553BC" w:rsidP="00C553BC">
      <w:pPr>
        <w:rPr>
          <w:sz w:val="20"/>
        </w:rPr>
      </w:pPr>
    </w:p>
    <w:p w:rsidR="00C553BC" w:rsidRDefault="00C553BC" w:rsidP="00C553BC">
      <w:pPr>
        <w:rPr>
          <w:sz w:val="20"/>
        </w:rPr>
      </w:pPr>
    </w:p>
    <w:p w:rsidR="00C553BC" w:rsidRDefault="00C553BC" w:rsidP="00C553BC">
      <w:pPr>
        <w:rPr>
          <w:sz w:val="20"/>
        </w:rPr>
      </w:pPr>
    </w:p>
    <w:p w:rsidR="00C553BC" w:rsidRDefault="00C553BC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7334B7" w:rsidRDefault="007334B7" w:rsidP="00C553BC">
      <w:pPr>
        <w:rPr>
          <w:sz w:val="20"/>
        </w:rPr>
      </w:pPr>
    </w:p>
    <w:p w:rsidR="00A0748B" w:rsidRDefault="00A0748B" w:rsidP="00A0748B">
      <w:pPr>
        <w:rPr>
          <w:sz w:val="20"/>
        </w:rPr>
      </w:pPr>
    </w:p>
    <w:p w:rsidR="00A0748B" w:rsidRDefault="00A0748B" w:rsidP="00A0748B"/>
    <w:p w:rsidR="00A0748B" w:rsidRDefault="00A0748B" w:rsidP="00A0748B"/>
    <w:p w:rsidR="00A0748B" w:rsidRDefault="00A0748B" w:rsidP="00A0748B"/>
    <w:p w:rsidR="00A0748B" w:rsidRDefault="00A0748B" w:rsidP="00A0748B"/>
    <w:p w:rsidR="00A0748B" w:rsidRDefault="00A0748B" w:rsidP="00A0748B"/>
    <w:p w:rsidR="00A0748B" w:rsidRDefault="00A0748B" w:rsidP="00A0748B"/>
    <w:p w:rsidR="00A0748B" w:rsidRDefault="00A0748B" w:rsidP="00A0748B"/>
    <w:p w:rsidR="007334B7" w:rsidRDefault="007334B7" w:rsidP="00A0748B">
      <w:pPr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3A4909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по физической </w:t>
      </w:r>
      <w:r>
        <w:rPr>
          <w:rFonts w:ascii="Times New Roman" w:hAnsi="Times New Roman" w:cs="Times New Roman"/>
          <w:b/>
          <w:sz w:val="24"/>
          <w:szCs w:val="24"/>
        </w:rPr>
        <w:t>культуре</w:t>
      </w:r>
    </w:p>
    <w:p w:rsidR="007334B7" w:rsidRDefault="00372403" w:rsidP="007334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1</w:t>
      </w:r>
      <w:bookmarkStart w:id="7" w:name="_GoBack"/>
      <w:bookmarkEnd w:id="7"/>
      <w:r w:rsidR="007334B7" w:rsidRPr="003A4909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  <w:r w:rsidR="007334B7">
        <w:rPr>
          <w:rFonts w:ascii="Times New Roman" w:hAnsi="Times New Roman" w:cs="Times New Roman"/>
          <w:b/>
          <w:sz w:val="24"/>
          <w:szCs w:val="24"/>
        </w:rPr>
        <w:t xml:space="preserve"> на 2018-2019 учебный год</w:t>
      </w:r>
    </w:p>
    <w:tbl>
      <w:tblPr>
        <w:tblStyle w:val="af"/>
        <w:tblW w:w="9815" w:type="dxa"/>
        <w:tblLayout w:type="fixed"/>
        <w:tblLook w:val="04A0" w:firstRow="1" w:lastRow="0" w:firstColumn="1" w:lastColumn="0" w:noHBand="0" w:noVBand="1"/>
      </w:tblPr>
      <w:tblGrid>
        <w:gridCol w:w="817"/>
        <w:gridCol w:w="3667"/>
        <w:gridCol w:w="124"/>
        <w:gridCol w:w="1260"/>
        <w:gridCol w:w="56"/>
        <w:gridCol w:w="1564"/>
        <w:gridCol w:w="56"/>
        <w:gridCol w:w="1024"/>
        <w:gridCol w:w="56"/>
        <w:gridCol w:w="1191"/>
      </w:tblGrid>
      <w:tr w:rsidR="007334B7" w:rsidTr="00A0748B">
        <w:trPr>
          <w:trHeight w:val="405"/>
        </w:trPr>
        <w:tc>
          <w:tcPr>
            <w:tcW w:w="817" w:type="dxa"/>
            <w:vMerge w:val="restart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334B7" w:rsidRDefault="00A0748B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3667" w:type="dxa"/>
            <w:vMerge w:val="restart"/>
          </w:tcPr>
          <w:p w:rsidR="00A0748B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Название раздела,</w:t>
            </w:r>
          </w:p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урока</w:t>
            </w:r>
          </w:p>
        </w:tc>
        <w:tc>
          <w:tcPr>
            <w:tcW w:w="1440" w:type="dxa"/>
            <w:gridSpan w:val="3"/>
            <w:vMerge w:val="restart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Кол-во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часов,отводимых на тему</w:t>
            </w:r>
          </w:p>
        </w:tc>
        <w:tc>
          <w:tcPr>
            <w:tcW w:w="1620" w:type="dxa"/>
            <w:gridSpan w:val="2"/>
            <w:vMerge w:val="restart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Примечания</w:t>
            </w:r>
          </w:p>
        </w:tc>
        <w:tc>
          <w:tcPr>
            <w:tcW w:w="2271" w:type="dxa"/>
            <w:gridSpan w:val="3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334B7" w:rsidTr="00A0748B">
        <w:trPr>
          <w:trHeight w:val="420"/>
        </w:trPr>
        <w:tc>
          <w:tcPr>
            <w:tcW w:w="817" w:type="dxa"/>
            <w:vMerge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7" w:type="dxa"/>
            <w:vMerge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Merge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7334B7" w:rsidTr="00C4185F">
        <w:trPr>
          <w:trHeight w:val="420"/>
        </w:trPr>
        <w:tc>
          <w:tcPr>
            <w:tcW w:w="9815" w:type="dxa"/>
            <w:gridSpan w:val="10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Легкая атлетика-35 ч.</w:t>
            </w: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Понятие о физической культуре. Правила  техники безопасности.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 xml:space="preserve">   03.09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Ходьба обычная, на носках, на пятках.Подвижная игра «Два Мороза»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05.09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Ходьба под счет. Ходьба на носках, на пятках. Подвижная игра «Вызов номера»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06.09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Ходьба под счет. Ходьба на носках, на пятках. Подвижная игра «Вызов номера»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10.09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Обычный бег, бег с изменением  направления движения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12.09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Обычный бег, бег с изменением  направления движения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13.09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преодолением препятствий.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17.09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преодолением препятствий.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19.09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по размеченным участкам дорожки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181C90" w:rsidP="00C4185F">
            <w:pPr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 xml:space="preserve">  </w:t>
            </w:r>
            <w:r w:rsidR="007334B7"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20.09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преодолением препятствий.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24.09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преодолением препятствий.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26.09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преодолением препятствий.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27.09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Челночный бег. Игра «Ястреб и утка». 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01.10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Челночный бег. Игра «Ястреб и утка». 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03.10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ускорением. Бег 60 м.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04.10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ускорением. Бег 60 м.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08.10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одной ноге, на двух ногах.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10.10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одной ноге, на двух ногах.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11.10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Эстафеты. Бег с ускорением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15.10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Прыжки с продвижением вперед.Подвижная игра «Лисы и куры»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17.10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18.10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22.10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24.10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C4185F">
        <w:trPr>
          <w:trHeight w:val="420"/>
        </w:trPr>
        <w:tc>
          <w:tcPr>
            <w:tcW w:w="9815" w:type="dxa"/>
            <w:gridSpan w:val="10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7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Подвижные игры-5 ч.</w:t>
            </w: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ТБ.Эстафеты. Игры.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81F9D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9D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Эстафеты.  Подвижные  игры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29.10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Эстафеты.  Подвижные  игры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31.10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Эстафеты. Игры «Прыгающие воробушки», «Зайцы в огороде»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01.11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Игры «Лисы и куры», «Точный расчет»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12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.11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C4185F">
        <w:trPr>
          <w:trHeight w:val="420"/>
        </w:trPr>
        <w:tc>
          <w:tcPr>
            <w:tcW w:w="9815" w:type="dxa"/>
            <w:gridSpan w:val="10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7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Гимнастика-11 ч.</w:t>
            </w: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Основная стойка. Построение в колонну по одному и в шеренгу.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14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.11</w:t>
            </w:r>
          </w:p>
        </w:tc>
        <w:tc>
          <w:tcPr>
            <w:tcW w:w="1191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Основная стойка. Построение в колонну по одному и в шеренгу. Играм «Лисы и куры»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15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.11</w:t>
            </w:r>
          </w:p>
        </w:tc>
        <w:tc>
          <w:tcPr>
            <w:tcW w:w="1191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Основная стойка. Группировка. Перекаты в группировке,лежа  на животе.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0379C9" w:rsidRDefault="00181C90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7334B7">
              <w:rPr>
                <w:rFonts w:ascii="Times New Roman" w:hAnsi="Times New Roman"/>
                <w:sz w:val="24"/>
                <w:szCs w:val="24"/>
              </w:rPr>
              <w:t>19</w:t>
            </w:r>
            <w:r w:rsidR="007334B7" w:rsidRPr="000379C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91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Основная стойка. Перекаты в группировке из упора стоя на коленях.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21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.11</w:t>
            </w:r>
          </w:p>
        </w:tc>
        <w:tc>
          <w:tcPr>
            <w:tcW w:w="1191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Основная стойка. Перекаты в группировке из упора стоя на коленях.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22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.11</w:t>
            </w:r>
          </w:p>
        </w:tc>
        <w:tc>
          <w:tcPr>
            <w:tcW w:w="1191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Перестроение по звеньям. Игра «Змейка»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26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.11</w:t>
            </w:r>
          </w:p>
        </w:tc>
        <w:tc>
          <w:tcPr>
            <w:tcW w:w="1191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Перестроение по звеньям. Игра «Змейка»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28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.11</w:t>
            </w:r>
          </w:p>
        </w:tc>
        <w:tc>
          <w:tcPr>
            <w:tcW w:w="1191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Лазание по гимнастической скамейке. Играм «Ниточка и иголочка»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181C90" w:rsidP="00C4185F">
            <w:pPr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 xml:space="preserve">   </w:t>
            </w:r>
            <w:r w:rsidR="007334B7">
              <w:rPr>
                <w:rFonts w:ascii="Times New Roman" w:eastAsia="Calibri" w:hAnsi="Times New Roman"/>
                <w:caps/>
                <w:sz w:val="24"/>
                <w:szCs w:val="24"/>
              </w:rPr>
              <w:t>29.11</w:t>
            </w:r>
          </w:p>
        </w:tc>
        <w:tc>
          <w:tcPr>
            <w:tcW w:w="1191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Лазание по гимнастической скамейке. Играм «Ниточка и иголочка»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03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.12</w:t>
            </w:r>
          </w:p>
        </w:tc>
        <w:tc>
          <w:tcPr>
            <w:tcW w:w="1191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Подтягивание по гимнастической лестнице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05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.12</w:t>
            </w:r>
          </w:p>
        </w:tc>
        <w:tc>
          <w:tcPr>
            <w:tcW w:w="1191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66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Подтягивание по гимнастической лестнице</w:t>
            </w:r>
          </w:p>
        </w:tc>
        <w:tc>
          <w:tcPr>
            <w:tcW w:w="1440" w:type="dxa"/>
            <w:gridSpan w:val="3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06.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12</w:t>
            </w:r>
          </w:p>
        </w:tc>
        <w:tc>
          <w:tcPr>
            <w:tcW w:w="1191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4B7" w:rsidTr="00C4185F">
        <w:trPr>
          <w:trHeight w:val="420"/>
        </w:trPr>
        <w:tc>
          <w:tcPr>
            <w:tcW w:w="9815" w:type="dxa"/>
            <w:gridSpan w:val="10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9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Подвижные игры на основе баскетбола-15 ч.</w:t>
            </w: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технике безопасности.Бросок мяча снизу на месте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10.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12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Бросок мяча снизу на месте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12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.12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Бросок мяча снизу на месте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13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.12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Ловля мяча на месте. Эстафеты с мячами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17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.12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Ловля мяча на месте. Эстафеты с мячами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19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.12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Ловля мяча на месте. Эстафеты с мячами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20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.12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Ловля и передача мяча снизу на месте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24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.12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Ловля и передача мяча снизу на месте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26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.12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Ловля и передача мяча снизу на месте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81F9D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9D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Ловля и передача мяча в движении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14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.01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Ловля и передача мяча в движении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16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.01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Броски в цель. Игра «Попади в обруч»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17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.01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Броски в цель. Игра «Попади в обруч»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334B7" w:rsidRPr="000379C9" w:rsidRDefault="007334B7" w:rsidP="00C4185F">
            <w:pPr>
              <w:jc w:val="center"/>
              <w:rPr>
                <w:rFonts w:ascii="Times New Roman" w:eastAsia="Calibri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aps/>
                <w:sz w:val="24"/>
                <w:szCs w:val="24"/>
              </w:rPr>
              <w:t>21</w:t>
            </w:r>
            <w:r w:rsidRPr="000379C9">
              <w:rPr>
                <w:rFonts w:ascii="Times New Roman" w:eastAsia="Calibri" w:hAnsi="Times New Roman"/>
                <w:caps/>
                <w:sz w:val="24"/>
                <w:szCs w:val="24"/>
              </w:rPr>
              <w:t>.01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Ведение на месте правой и левой рукой</w:t>
            </w:r>
          </w:p>
        </w:tc>
        <w:tc>
          <w:tcPr>
            <w:tcW w:w="1316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0379C9" w:rsidRDefault="00181C90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334B7">
              <w:rPr>
                <w:rFonts w:ascii="Times New Roman" w:hAnsi="Times New Roman"/>
                <w:sz w:val="24"/>
                <w:szCs w:val="24"/>
              </w:rPr>
              <w:t>23</w:t>
            </w:r>
            <w:r w:rsidR="007334B7" w:rsidRPr="000379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91" w:type="dxa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C4185F">
        <w:trPr>
          <w:trHeight w:val="420"/>
        </w:trPr>
        <w:tc>
          <w:tcPr>
            <w:tcW w:w="9815" w:type="dxa"/>
            <w:gridSpan w:val="10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игры- 10 ч</w:t>
            </w: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технике безопасности. Подвижная игра «Пятнашки»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0379C9" w:rsidRDefault="007334B7" w:rsidP="00C41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Подвижная игра «Лисы и куры»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0379C9" w:rsidRDefault="007334B7" w:rsidP="00C41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Подвижная игра «Прыгающие воробушки»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0379C9" w:rsidRDefault="007334B7" w:rsidP="00C41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Подвижная игра «Прыгающие воробушки»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0379C9" w:rsidRDefault="007334B7" w:rsidP="00C41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Подвижная игра «Прыгающие воробушки»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0379C9" w:rsidRDefault="007334B7" w:rsidP="00C41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Подвижная игра «К своим флажкам»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0379C9" w:rsidRDefault="007334B7" w:rsidP="00C41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Подвижная игра «К своим флажкам»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0379C9" w:rsidRDefault="007334B7" w:rsidP="00C41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Подвижная игра « Зайцы в огороде»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0379C9" w:rsidRDefault="007334B7" w:rsidP="00C41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0379C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Подвижная игра « Зайцы в огороде»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0379C9" w:rsidRDefault="007334B7" w:rsidP="00C418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0379C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C4185F">
        <w:trPr>
          <w:trHeight w:val="420"/>
        </w:trPr>
        <w:tc>
          <w:tcPr>
            <w:tcW w:w="9815" w:type="dxa"/>
            <w:gridSpan w:val="10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-35 ч.</w:t>
            </w: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технике безопасности. Бег с изменением направления,ритма и темпа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844A37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A37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изменением направления,ритма и темпа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844A37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A37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изменением направления,ритма и темпа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844A37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A37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изменением направления,ритма и темпа.Бег 30 м.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844A37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A37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изменением направления,ритма и темпа.Бег 30 м.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844A37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A37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изменением направления,ритма и темпа. Бег 60 м.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844A37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A37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247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изменением направления,ритма и темпа. Бег 60 м.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изменением направления,ритма и темпа. Бег 60 м.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места. Эстафеты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места. Эстафеты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места. Эстафеты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места, с разбега.Эстафеты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места, с разбега.Эстафеты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места, с разбега.Эстафеты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места. Игра «Точный расчет»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места. Игра «Точный расчет»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места. Игра «Точный расчет»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Прыжок  в длину с разбега. Игры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Прыжок  в длину с разбега. Игры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Прыжок  в длину с разбега. Игры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изменением направления,ритма и темпа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изменением направления,ритма и темпа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Бег с изменением направления,ритма и темпа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места. Игра  «Зайцы в огороде»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места. Игра «Пятнашки»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места. Игра  «Куры и лисы»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места. Подвижные игры.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места. Подвижные игры.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места. Подвижные игры.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места. Игра «Точный расчет»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места. Игра «Точный расчет»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3-4 метров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C4185F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334B7" w:rsidRPr="004D772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3-4 метров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C4185F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334B7" w:rsidRPr="004D772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Метание малого мяча в цель с 3-4 метров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C4185F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334B7" w:rsidRPr="004D772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B7" w:rsidTr="00A0748B">
        <w:trPr>
          <w:trHeight w:val="420"/>
        </w:trPr>
        <w:tc>
          <w:tcPr>
            <w:tcW w:w="817" w:type="dxa"/>
          </w:tcPr>
          <w:p w:rsidR="007334B7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791" w:type="dxa"/>
            <w:gridSpan w:val="2"/>
          </w:tcPr>
          <w:p w:rsidR="007334B7" w:rsidRPr="000379C9" w:rsidRDefault="007334B7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Эстафеты с мячами</w:t>
            </w:r>
          </w:p>
        </w:tc>
        <w:tc>
          <w:tcPr>
            <w:tcW w:w="1260" w:type="dxa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7334B7" w:rsidRDefault="007334B7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7334B7" w:rsidRPr="004D772C" w:rsidRDefault="00C4185F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34B7" w:rsidRPr="004D772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  <w:gridSpan w:val="2"/>
          </w:tcPr>
          <w:p w:rsidR="007334B7" w:rsidRPr="004D772C" w:rsidRDefault="007334B7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85F" w:rsidTr="00A0748B">
        <w:trPr>
          <w:trHeight w:val="420"/>
        </w:trPr>
        <w:tc>
          <w:tcPr>
            <w:tcW w:w="817" w:type="dxa"/>
          </w:tcPr>
          <w:p w:rsidR="00C4185F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791" w:type="dxa"/>
            <w:gridSpan w:val="2"/>
          </w:tcPr>
          <w:p w:rsidR="00C4185F" w:rsidRPr="000379C9" w:rsidRDefault="00C4185F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Эстафеты с мячами</w:t>
            </w:r>
          </w:p>
        </w:tc>
        <w:tc>
          <w:tcPr>
            <w:tcW w:w="1260" w:type="dxa"/>
          </w:tcPr>
          <w:p w:rsidR="00C4185F" w:rsidRPr="004D772C" w:rsidRDefault="00C4185F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C4185F" w:rsidRDefault="00C4185F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4185F" w:rsidRPr="004D772C" w:rsidRDefault="00C4185F" w:rsidP="00C41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23.05</w:t>
            </w:r>
          </w:p>
        </w:tc>
        <w:tc>
          <w:tcPr>
            <w:tcW w:w="1247" w:type="dxa"/>
            <w:gridSpan w:val="2"/>
          </w:tcPr>
          <w:p w:rsidR="00C4185F" w:rsidRPr="004D772C" w:rsidRDefault="00C4185F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85F" w:rsidTr="00A0748B">
        <w:trPr>
          <w:trHeight w:val="420"/>
        </w:trPr>
        <w:tc>
          <w:tcPr>
            <w:tcW w:w="817" w:type="dxa"/>
          </w:tcPr>
          <w:p w:rsidR="00C4185F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791" w:type="dxa"/>
            <w:gridSpan w:val="2"/>
          </w:tcPr>
          <w:p w:rsidR="00C4185F" w:rsidRPr="000379C9" w:rsidRDefault="00C4185F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9C9">
              <w:rPr>
                <w:rFonts w:ascii="Times New Roman" w:hAnsi="Times New Roman"/>
                <w:color w:val="000000"/>
                <w:sz w:val="24"/>
                <w:szCs w:val="24"/>
              </w:rPr>
              <w:t>Эстафеты с мячами</w:t>
            </w:r>
          </w:p>
        </w:tc>
        <w:tc>
          <w:tcPr>
            <w:tcW w:w="1260" w:type="dxa"/>
          </w:tcPr>
          <w:p w:rsidR="00C4185F" w:rsidRPr="004D772C" w:rsidRDefault="00C4185F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:rsidR="00C4185F" w:rsidRDefault="00C4185F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4185F" w:rsidRPr="004D772C" w:rsidRDefault="00C4185F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47" w:type="dxa"/>
            <w:gridSpan w:val="2"/>
          </w:tcPr>
          <w:p w:rsidR="00C4185F" w:rsidRPr="004D772C" w:rsidRDefault="00C4185F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85F" w:rsidTr="00A0748B">
        <w:trPr>
          <w:trHeight w:val="420"/>
        </w:trPr>
        <w:tc>
          <w:tcPr>
            <w:tcW w:w="817" w:type="dxa"/>
          </w:tcPr>
          <w:p w:rsidR="00C4185F" w:rsidRPr="000379C9" w:rsidRDefault="00C4185F" w:rsidP="00C418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3791" w:type="dxa"/>
            <w:gridSpan w:val="2"/>
          </w:tcPr>
          <w:p w:rsidR="00C4185F" w:rsidRPr="000379C9" w:rsidRDefault="00C4185F" w:rsidP="00C418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C4185F" w:rsidRPr="004D772C" w:rsidRDefault="00C4185F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20" w:type="dxa"/>
            <w:gridSpan w:val="2"/>
          </w:tcPr>
          <w:p w:rsidR="00C4185F" w:rsidRDefault="00C4185F" w:rsidP="00C41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C4185F" w:rsidRPr="004D772C" w:rsidRDefault="00C4185F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:rsidR="00C4185F" w:rsidRPr="004D772C" w:rsidRDefault="00C4185F" w:rsidP="00C41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34B7" w:rsidRPr="003A4909" w:rsidRDefault="007334B7" w:rsidP="007334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0A0" w:rsidRPr="007334B7" w:rsidRDefault="00FD70A0" w:rsidP="007334B7">
      <w:pPr>
        <w:tabs>
          <w:tab w:val="left" w:pos="1875"/>
        </w:tabs>
      </w:pPr>
    </w:p>
    <w:sectPr w:rsidR="00FD70A0" w:rsidRPr="007334B7" w:rsidSect="003D35F5">
      <w:footerReference w:type="default" r:id="rId7"/>
      <w:pgSz w:w="11906" w:h="16838"/>
      <w:pgMar w:top="567" w:right="566" w:bottom="567" w:left="1701" w:header="709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C5E" w:rsidRDefault="00400C5E" w:rsidP="00C96696">
      <w:pPr>
        <w:spacing w:after="0" w:line="240" w:lineRule="auto"/>
      </w:pPr>
      <w:r>
        <w:separator/>
      </w:r>
    </w:p>
  </w:endnote>
  <w:endnote w:type="continuationSeparator" w:id="0">
    <w:p w:rsidR="00400C5E" w:rsidRDefault="00400C5E" w:rsidP="00C96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626087"/>
      <w:docPartObj>
        <w:docPartGallery w:val="Page Numbers (Bottom of Page)"/>
        <w:docPartUnique/>
      </w:docPartObj>
    </w:sdtPr>
    <w:sdtEndPr/>
    <w:sdtContent>
      <w:p w:rsidR="00C4185F" w:rsidRDefault="00C4185F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403">
          <w:rPr>
            <w:noProof/>
          </w:rPr>
          <w:t>12</w:t>
        </w:r>
        <w:r>
          <w:fldChar w:fldCharType="end"/>
        </w:r>
      </w:p>
    </w:sdtContent>
  </w:sdt>
  <w:p w:rsidR="00C4185F" w:rsidRDefault="00C4185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C5E" w:rsidRDefault="00400C5E" w:rsidP="00C96696">
      <w:pPr>
        <w:spacing w:after="0" w:line="240" w:lineRule="auto"/>
      </w:pPr>
      <w:r>
        <w:separator/>
      </w:r>
    </w:p>
  </w:footnote>
  <w:footnote w:type="continuationSeparator" w:id="0">
    <w:p w:rsidR="00400C5E" w:rsidRDefault="00400C5E" w:rsidP="00C96696">
      <w:pPr>
        <w:spacing w:after="0" w:line="240" w:lineRule="auto"/>
      </w:pPr>
      <w:r>
        <w:continuationSeparator/>
      </w:r>
    </w:p>
  </w:footnote>
  <w:footnote w:id="1">
    <w:p w:rsidR="00C4185F" w:rsidRPr="00413904" w:rsidRDefault="00C4185F" w:rsidP="00C96696">
      <w:pPr>
        <w:pStyle w:val="a7"/>
        <w:rPr>
          <w:sz w:val="20"/>
          <w:szCs w:val="20"/>
        </w:rPr>
      </w:pPr>
      <w:r w:rsidRPr="002F30AF">
        <w:rPr>
          <w:rStyle w:val="a9"/>
          <w:sz w:val="20"/>
          <w:szCs w:val="20"/>
        </w:rPr>
        <w:footnoteRef/>
      </w:r>
      <w:r w:rsidRPr="002F30AF">
        <w:rPr>
          <w:sz w:val="20"/>
          <w:szCs w:val="20"/>
        </w:rPr>
        <w:t xml:space="preserve"> Элементы видов спорта могут быть заменены на другие с учетом наличия материально-технической базы в  общеобразовательной организации, а так же климато-географических и региональных особенностей.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1D45"/>
    <w:rsid w:val="000152FD"/>
    <w:rsid w:val="00063C34"/>
    <w:rsid w:val="00111762"/>
    <w:rsid w:val="00161C00"/>
    <w:rsid w:val="00181C90"/>
    <w:rsid w:val="001F0D4C"/>
    <w:rsid w:val="002F3A7F"/>
    <w:rsid w:val="00305667"/>
    <w:rsid w:val="003502E5"/>
    <w:rsid w:val="00372403"/>
    <w:rsid w:val="00390917"/>
    <w:rsid w:val="003D35F5"/>
    <w:rsid w:val="00400C5E"/>
    <w:rsid w:val="004747D5"/>
    <w:rsid w:val="004D7D6C"/>
    <w:rsid w:val="00544EE0"/>
    <w:rsid w:val="00577743"/>
    <w:rsid w:val="00600CAA"/>
    <w:rsid w:val="006349F9"/>
    <w:rsid w:val="0066315C"/>
    <w:rsid w:val="0069657D"/>
    <w:rsid w:val="006E6102"/>
    <w:rsid w:val="007334B7"/>
    <w:rsid w:val="00775EFB"/>
    <w:rsid w:val="00804E21"/>
    <w:rsid w:val="008A2B6A"/>
    <w:rsid w:val="008D7727"/>
    <w:rsid w:val="008F79E7"/>
    <w:rsid w:val="00A0748B"/>
    <w:rsid w:val="00A32699"/>
    <w:rsid w:val="00A93092"/>
    <w:rsid w:val="00AC1D45"/>
    <w:rsid w:val="00B83392"/>
    <w:rsid w:val="00C4185F"/>
    <w:rsid w:val="00C553BC"/>
    <w:rsid w:val="00C96696"/>
    <w:rsid w:val="00CF39FD"/>
    <w:rsid w:val="00D203D2"/>
    <w:rsid w:val="00D75245"/>
    <w:rsid w:val="00DE41CE"/>
    <w:rsid w:val="00DF239D"/>
    <w:rsid w:val="00E323A1"/>
    <w:rsid w:val="00EE441A"/>
    <w:rsid w:val="00F84924"/>
    <w:rsid w:val="00FA26A0"/>
    <w:rsid w:val="00FC7BC7"/>
    <w:rsid w:val="00FD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864CE8-D45D-4439-9B97-76B3EA62B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AC1D4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AC1D4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Zag11">
    <w:name w:val="Zag_11"/>
    <w:rsid w:val="00AC1D45"/>
    <w:rPr>
      <w:color w:val="000000"/>
      <w:w w:val="100"/>
    </w:rPr>
  </w:style>
  <w:style w:type="paragraph" w:styleId="a5">
    <w:name w:val="Subtitle"/>
    <w:basedOn w:val="a"/>
    <w:next w:val="a"/>
    <w:link w:val="a6"/>
    <w:qFormat/>
    <w:rsid w:val="00AC1D45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6">
    <w:name w:val="Подзаголовок Знак"/>
    <w:basedOn w:val="a0"/>
    <w:link w:val="a5"/>
    <w:rsid w:val="00AC1D45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AC1D45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rsid w:val="00AC1D45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7">
    <w:name w:val="footnote text"/>
    <w:basedOn w:val="a"/>
    <w:link w:val="a8"/>
    <w:uiPriority w:val="99"/>
    <w:rsid w:val="00C96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сноски Знак"/>
    <w:basedOn w:val="a0"/>
    <w:link w:val="a7"/>
    <w:uiPriority w:val="99"/>
    <w:rsid w:val="00C96696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footnote reference"/>
    <w:uiPriority w:val="99"/>
    <w:rsid w:val="00C96696"/>
    <w:rPr>
      <w:vertAlign w:val="superscript"/>
    </w:rPr>
  </w:style>
  <w:style w:type="paragraph" w:styleId="aa">
    <w:name w:val="No Spacing"/>
    <w:uiPriority w:val="1"/>
    <w:qFormat/>
    <w:rsid w:val="00C96696"/>
    <w:pPr>
      <w:spacing w:after="0" w:line="240" w:lineRule="auto"/>
    </w:pPr>
  </w:style>
  <w:style w:type="character" w:customStyle="1" w:styleId="c21">
    <w:name w:val="c21"/>
    <w:basedOn w:val="a0"/>
    <w:rsid w:val="0066315C"/>
  </w:style>
  <w:style w:type="character" w:customStyle="1" w:styleId="c0">
    <w:name w:val="c0"/>
    <w:basedOn w:val="a0"/>
    <w:rsid w:val="0066315C"/>
  </w:style>
  <w:style w:type="character" w:customStyle="1" w:styleId="ab">
    <w:name w:val="Буллит Знак"/>
    <w:basedOn w:val="a4"/>
    <w:link w:val="ac"/>
    <w:locked/>
    <w:rsid w:val="00544EE0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c">
    <w:name w:val="Буллит"/>
    <w:basedOn w:val="a3"/>
    <w:link w:val="ab"/>
    <w:rsid w:val="00544EE0"/>
    <w:pPr>
      <w:ind w:firstLine="244"/>
      <w:textAlignment w:val="auto"/>
    </w:pPr>
    <w:rPr>
      <w:rFonts w:eastAsiaTheme="minorEastAsia" w:cstheme="minorBidi"/>
    </w:rPr>
  </w:style>
  <w:style w:type="paragraph" w:customStyle="1" w:styleId="ad">
    <w:name w:val="Курсив"/>
    <w:basedOn w:val="a3"/>
    <w:rsid w:val="00544EE0"/>
    <w:pPr>
      <w:textAlignment w:val="auto"/>
    </w:pPr>
    <w:rPr>
      <w:rFonts w:eastAsiaTheme="minorEastAsia" w:cstheme="minorBidi"/>
      <w:i/>
      <w:iCs/>
    </w:rPr>
  </w:style>
  <w:style w:type="paragraph" w:customStyle="1" w:styleId="Zag1">
    <w:name w:val="Zag_1"/>
    <w:basedOn w:val="a"/>
    <w:uiPriority w:val="99"/>
    <w:rsid w:val="00544EE0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544EE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e">
    <w:name w:val="Ξαϋχνϋι"/>
    <w:basedOn w:val="a"/>
    <w:uiPriority w:val="99"/>
    <w:rsid w:val="00544E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f">
    <w:name w:val="Table Grid"/>
    <w:basedOn w:val="a1"/>
    <w:uiPriority w:val="59"/>
    <w:rsid w:val="00C553B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733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334B7"/>
  </w:style>
  <w:style w:type="paragraph" w:styleId="af2">
    <w:name w:val="footer"/>
    <w:basedOn w:val="a"/>
    <w:link w:val="af3"/>
    <w:uiPriority w:val="99"/>
    <w:unhideWhenUsed/>
    <w:rsid w:val="00733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334B7"/>
  </w:style>
  <w:style w:type="paragraph" w:styleId="af4">
    <w:name w:val="Balloon Text"/>
    <w:basedOn w:val="a"/>
    <w:link w:val="af5"/>
    <w:uiPriority w:val="99"/>
    <w:semiHidden/>
    <w:unhideWhenUsed/>
    <w:rsid w:val="00A32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326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3140</Words>
  <Characters>17901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35</cp:revision>
  <cp:lastPrinted>2019-01-28T11:42:00Z</cp:lastPrinted>
  <dcterms:created xsi:type="dcterms:W3CDTF">2018-08-28T15:05:00Z</dcterms:created>
  <dcterms:modified xsi:type="dcterms:W3CDTF">2019-10-05T13:38:00Z</dcterms:modified>
</cp:coreProperties>
</file>